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E8" w:rsidRPr="00DE2CAF" w:rsidRDefault="00F124E8" w:rsidP="002F3A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2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DE2CAF" w:rsidRPr="00DE2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редставление на МБДОУ «Детский сад № 10 «Алтынчеч» г.Азнакаево</w:t>
      </w:r>
    </w:p>
    <w:p w:rsidR="00BF360D" w:rsidRPr="00F53523" w:rsidRDefault="00F124E8" w:rsidP="00F5352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5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инновационной деятельности:</w:t>
      </w:r>
      <w:r w:rsidR="00F53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4C5" w:rsidRPr="00F535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раннее изучение иностранного языка</w:t>
      </w:r>
      <w:r w:rsidR="00C53923" w:rsidRPr="00F53523">
        <w:rPr>
          <w:rFonts w:ascii="Times New Roman" w:hAnsi="Times New Roman" w:cs="Times New Roman"/>
          <w:sz w:val="28"/>
          <w:szCs w:val="28"/>
        </w:rPr>
        <w:t xml:space="preserve"> «</w:t>
      </w:r>
      <w:r w:rsidR="006E74C5" w:rsidRPr="00F53523">
        <w:rPr>
          <w:rFonts w:ascii="Times New Roman" w:hAnsi="Times New Roman" w:cs="Times New Roman"/>
          <w:sz w:val="28"/>
          <w:szCs w:val="28"/>
        </w:rPr>
        <w:t>Забавный английский</w:t>
      </w:r>
      <w:r w:rsidR="00C53923" w:rsidRPr="00F53523">
        <w:rPr>
          <w:rFonts w:ascii="Times New Roman" w:hAnsi="Times New Roman" w:cs="Times New Roman"/>
          <w:sz w:val="28"/>
          <w:szCs w:val="28"/>
        </w:rPr>
        <w:t>»</w:t>
      </w:r>
    </w:p>
    <w:p w:rsidR="006E74C5" w:rsidRPr="00DE2CAF" w:rsidRDefault="006E74C5" w:rsidP="002F3AF8">
      <w:pPr>
        <w:pStyle w:val="a8"/>
        <w:shd w:val="clear" w:color="auto" w:fill="FFFFFF" w:themeFill="background1"/>
        <w:spacing w:before="0" w:after="0" w:line="360" w:lineRule="auto"/>
        <w:ind w:left="0"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Style w:val="ad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Основная идея: </w:t>
      </w:r>
      <w:r w:rsidRPr="00DE2CAF">
        <w:rPr>
          <w:rFonts w:ascii="Times New Roman" w:hAnsi="Times New Roman" w:cs="Times New Roman"/>
          <w:color w:val="000000"/>
          <w:sz w:val="28"/>
          <w:szCs w:val="28"/>
        </w:rPr>
        <w:t>создание в группе языковой среды, приобщение к культурам народов (русский, татарский, английский) и условий для практического применения этих языков, а также осуществление индивидуально-дифференцированного подхода к детям, что вызовет радость познания нового языка и исключит какой бы то ни было элемент принуждения в процессе его освоения.</w:t>
      </w:r>
    </w:p>
    <w:p w:rsidR="002F3AF8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Style w:val="ad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Актуальность работы: </w:t>
      </w:r>
      <w:r w:rsidR="002F3AF8">
        <w:rPr>
          <w:rStyle w:val="ad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в</w:t>
      </w:r>
      <w:r w:rsidRPr="00DE2CAF">
        <w:rPr>
          <w:rFonts w:ascii="Times New Roman" w:hAnsi="Times New Roman" w:cs="Times New Roman"/>
          <w:color w:val="000000"/>
          <w:sz w:val="28"/>
          <w:szCs w:val="28"/>
        </w:rPr>
        <w:t xml:space="preserve">остребованность иностранных языков в обществе, понимание родителями того, что иностранный язык является не только фактором образованности современного человека, но и основой для его социального и материального благополучия в обществе, делают сегодня раннее обучение иностранному языку особенно популярным и актуальным. Введение раннего обучения иностранному языку продиктовано его ролью и возможностями для развития языковых, познавательных, мыслительных и коммуникативных способностей ребенка. Дошкольный возраст уникален для овладения иностранным языком. Известно, что иностранный язык – один из наиболее универсальных предметов, способных обогатить дошкольное образование, так как дети этого возраста обладают врожденной и еще неутраченной способностью к овладению языками, а языки, в свою очередь, могут стать действенным средством развития детей. Подумаем о будущем наших детей, об интеграции нашей страны в международное пространство. Подарив детям владение иностранным языком в совершенстве, мы откроем им широкую дорогу в мир. У них не будет обычных для русского человека проблем, связанных с общением с людьми другой страны. Они будут своими для большинства жителей Земли, потому что они будут воспитаны как Граждане Мира. 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Style w:val="ad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lastRenderedPageBreak/>
        <w:t>Цель проекта: </w:t>
      </w:r>
      <w:r w:rsidRPr="00DE2CAF">
        <w:rPr>
          <w:rFonts w:ascii="Times New Roman" w:hAnsi="Times New Roman" w:cs="Times New Roman"/>
          <w:color w:val="000000"/>
          <w:sz w:val="28"/>
          <w:szCs w:val="28"/>
        </w:rPr>
        <w:t>разработать и апробировать систему мероприятий, обеспечивающих эффективность процесса приобщения детей к иностранному языку, как элементу культуры других народов, создать все необходимые условия для формирования языковой среды в МБДОУ. Основной целью приобщения к иностранному языку является личностное развитие ребенка средствами предмета, т.е. создание благоприятной ситуации для приобщения его к новому языковому миру с целью лучшей адаптации к полилингвальной и поликультурной ситуации в современном мире. Процесс знакомства детей дошкольного возраста с иностранным языком должен строиться с учетом психофизических особенностей детей.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Style w:val="ad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Задачи проекта: 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1. Создать информационно-методическую базу по приобщению дошкольников к культуре и иностранному языку .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2. Создать в группе необходимую развивающую среду, которая способствовала бы формированию языковой, разговорной среды в МБДОУ.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3. Убедить родителей в важности введения полилингвизма в дошкольном возрасте и установить сотрудничество по созданию условий, способствующих формированию разговорной среды.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Style w:val="ad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Описание проекта</w:t>
      </w:r>
    </w:p>
    <w:p w:rsidR="006E74C5" w:rsidRPr="00F53523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3523">
        <w:rPr>
          <w:rStyle w:val="ad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Направления: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Образовательно-воспитательная деятельность работы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а) обеспечение системных знаний о культуре народов, способствующих воспитанию у детей уважение к населению соответствующих стран;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б) создание языковой среды в группе, способствующей приобщению детей к иностр</w:t>
      </w:r>
      <w:r w:rsidR="00F5352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E2CAF">
        <w:rPr>
          <w:rFonts w:ascii="Times New Roman" w:hAnsi="Times New Roman" w:cs="Times New Roman"/>
          <w:color w:val="000000"/>
          <w:sz w:val="28"/>
          <w:szCs w:val="28"/>
        </w:rPr>
        <w:t>нному языку;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в) тесное взаимодействие педагогов, детей, родителей, представителей социумов в решении поставленных задач.</w:t>
      </w:r>
    </w:p>
    <w:p w:rsidR="006E74C5" w:rsidRPr="00F53523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3523">
        <w:rPr>
          <w:rStyle w:val="ad"/>
          <w:rFonts w:ascii="Times New Roman" w:hAnsi="Times New Roman" w:cs="Times New Roman"/>
          <w:b w:val="0"/>
          <w:iCs/>
          <w:color w:val="000000"/>
          <w:sz w:val="28"/>
          <w:szCs w:val="28"/>
          <w:bdr w:val="none" w:sz="0" w:space="0" w:color="auto" w:frame="1"/>
        </w:rPr>
        <w:t>Информационно – методическая деятельность: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а) создание программно - методической базы для проведения работы с детьми по приобщению к иностранномуязыку и культуре народов;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б) педагогическое сопровождение родителей в вопросах воспитания детей через консультации, родительские собрания, открытые занятия и другие формы работы.</w:t>
      </w:r>
    </w:p>
    <w:p w:rsidR="006E74C5" w:rsidRPr="00F53523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53523">
        <w:rPr>
          <w:rFonts w:ascii="Times New Roman" w:hAnsi="Times New Roman" w:cs="Times New Roman"/>
          <w:color w:val="000000"/>
          <w:sz w:val="28"/>
          <w:szCs w:val="28"/>
        </w:rPr>
        <w:t>Культурно-досуговая деятельность: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а) проведение праздников народов;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б) проведение досугов, знакомящих с культурой народов; в) участие в конкурсах детского творчества.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Style w:val="ad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Средства реализации: 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1. Повседневное общение с детьми на иностранном языке.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2. Создание Центра иностранного языка.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3. Организация театральной деятельности в группе по иностранному языку (русский, татарский, английский);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4. Разные виды детской деятельности: краеведческая, речевая, продуктивная, музыкальная, театрализованная, игровая.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Style w:val="ad"/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</w:rPr>
        <w:t>Пути реализации: 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1. Создание полилингвальной среды - лучший вариант приобщение к языку в группе детского сада, в которой дети могут слышать сверстников и общаться с ними. В обстановке непринужденного общения со сверстниками и педагогом дети относятся к языку уже не как к какой-то посторонней, отстраненной деятельности, а как к интересной игре.</w:t>
      </w:r>
    </w:p>
    <w:p w:rsidR="00F53523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 xml:space="preserve">2. Метод проектов дети должны видеть результаты практического применения английского языка. 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3. Ситуативное общение на иностранном языке в течение дня.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>4. Создание вокруг ребёнка пространства любви не только к родному краю, но и к народам, его окружающим.</w:t>
      </w:r>
    </w:p>
    <w:p w:rsidR="006E74C5" w:rsidRPr="002F3AF8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F3AF8">
        <w:rPr>
          <w:rStyle w:val="ae"/>
          <w:rFonts w:ascii="Times New Roman" w:hAnsi="Times New Roman" w:cs="Times New Roman"/>
          <w:b/>
          <w:bCs/>
          <w:i w:val="0"/>
          <w:color w:val="000000"/>
          <w:sz w:val="28"/>
          <w:szCs w:val="28"/>
          <w:bdr w:val="none" w:sz="0" w:space="0" w:color="auto" w:frame="1"/>
        </w:rPr>
        <w:t>Педагогический прогноз</w:t>
      </w:r>
      <w:r w:rsidRPr="002F3AF8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6E74C5" w:rsidRPr="00DE2CAF" w:rsidRDefault="006E74C5" w:rsidP="00AD156B">
      <w:pPr>
        <w:pStyle w:val="a8"/>
        <w:shd w:val="clear" w:color="auto" w:fill="FFFFFF" w:themeFill="background1"/>
        <w:spacing w:before="0" w:after="0" w:line="360" w:lineRule="auto"/>
        <w:ind w:firstLine="709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E2CAF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естественной среды, приобщения к культуре народов пробудит интерес к иностранному языку и желание его узнать у всех детей </w:t>
      </w:r>
      <w:r w:rsidRPr="00DE2C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независимо от их психического и интеллектуального развития. С одной стороны, мы воспитаем у детей любовь к родному краю, уважительное отношение к родному языку. Детский сад является основной базой для развития личности ребенка. Конкретный вклад в формирование такой личности вносит создание речевой среды и введение иностранного языка в дошкольном возрасте. С другой стороны, уже в дошкольном возрасте полилингвальная детская группа приобретёт объективное представление о наличии других языков. В целом, обучение детей иностранному языку будет способствовать нравственному формированию личности; развитию коммуникативных способностей; расширению кругозора и познавательной активности. Ребёнок будет комфортно чувствовать себя в иноязычной среде, сможет проявить себя как личность, быть успешным. А это, в свою очередь, будет способствовать воспитанию у детей уважения и толерантности к носителям любой другой культуры.</w:t>
      </w:r>
    </w:p>
    <w:p w:rsidR="00171E70" w:rsidRPr="00DE2CAF" w:rsidRDefault="00171E70" w:rsidP="00AD15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2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Ресурсное обеспечение инновационного проекта:</w:t>
      </w:r>
    </w:p>
    <w:p w:rsidR="009C7190" w:rsidRPr="00DE2CAF" w:rsidRDefault="00D04C5A" w:rsidP="00AD15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Кадровые ресурсы: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7190" w:rsidRPr="00DE2CA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английского языка в МБДОУ «Детский сад № 10 «Алтынчеч» было организовано с 1994 года. Учителем английского языка Шигаповой Э.Х. была разработана авторская программа по изучению английского языка детьми дошкольного возраста для дошкольных образовательных учреждений города Азнакаево. Дети в игровой форме изучали традиции, культуру, песни, считалки и игры на английском языке. Учитель английского языка активно принимал участие в профессиональных конкурсах педагогического мастерства. Велась совместная работа по преемственности с МБОУ СОШ №8 (показ театральных постановок на английском языке). В связи с оптимизацией штатных единиц данная работа велась до 2014 года.</w:t>
      </w:r>
    </w:p>
    <w:p w:rsidR="009C7190" w:rsidRPr="00DE2CAF" w:rsidRDefault="009C7190" w:rsidP="00AD15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CAF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сентября 2014 года в ДОУ ведутся дополнительные образовательные услуги по изучению английского языка, театрально-музыкальной деятельности, коррекции звукопроизношения.</w:t>
      </w:r>
    </w:p>
    <w:p w:rsidR="009C7190" w:rsidRPr="00DE2CAF" w:rsidRDefault="009C7190" w:rsidP="00AD15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C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результатам работы по данным направлениям очень много родителей заинтересованы в том, чтобы их дети изучали английский язык с раннего возраста. Дополнительные услуги английского языка посещают 90% детей старшего дошкольного возраста. Дополнительные услуги по английскому языку «Забавный английский» проводят старший воспитатель – учитель английского языка 1 квалификационной категории – Фарукшина Гульназ Маратовна и воспитатель Сабирзянова Эльвира Саматовна. Проводятся семинары-практикумы, мероприятия, открытые занятия совместно со специалистами ДОУ, где дети показывают представления на русском, татарском и английском языках. </w:t>
      </w:r>
    </w:p>
    <w:p w:rsidR="00195751" w:rsidRPr="00DE2CAF" w:rsidRDefault="00195751" w:rsidP="00AD15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педагогическом коллективе сложилась творческая, мобильная, активная атмосфера, способствующая внедрению, разработке и апробации новых технологий ведению экспериментальной деятельности. </w:t>
      </w:r>
    </w:p>
    <w:p w:rsidR="00195751" w:rsidRPr="00DE2CAF" w:rsidRDefault="00195751" w:rsidP="00AD15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C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определяет необходимые ресурсы для успешной экспериментальной деятельности в данном направлении.</w:t>
      </w:r>
    </w:p>
    <w:p w:rsidR="00DF1459" w:rsidRPr="00DE2CAF" w:rsidRDefault="00DF1459" w:rsidP="00DF145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Материально-техническаяя база</w:t>
      </w:r>
      <w:r w:rsidR="00223120" w:rsidRPr="00DE2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C7190" w:rsidRPr="00DE2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имеются ноутбуки, проекторы,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MiMiO</w:t>
      </w:r>
      <w:r w:rsidRPr="00DF1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центр.</w:t>
      </w:r>
    </w:p>
    <w:p w:rsidR="004377D5" w:rsidRPr="00DE2CAF" w:rsidRDefault="00DF1459" w:rsidP="00AD15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ресурсы: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МБДОУ имеется информационно-методическая база: программы, игры, разработки ОД</w:t>
      </w:r>
    </w:p>
    <w:p w:rsidR="0008236D" w:rsidRPr="00DE2CAF" w:rsidRDefault="0008236D" w:rsidP="00AD15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A71" w:rsidRPr="00DE2CAF" w:rsidRDefault="00246A71" w:rsidP="00AD156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A71" w:rsidRPr="00DE2CAF" w:rsidRDefault="00246A71" w:rsidP="00AD156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A71" w:rsidRPr="00DE2CAF" w:rsidRDefault="00246A71" w:rsidP="00AD156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A71" w:rsidRPr="00DE2CAF" w:rsidRDefault="00246A71" w:rsidP="00AD156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A71" w:rsidRPr="00DE2CAF" w:rsidRDefault="00246A71" w:rsidP="00AD156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A71" w:rsidRPr="00DE2CAF" w:rsidRDefault="00246A71" w:rsidP="00AD156B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212" w:rsidRPr="00DE2CAF" w:rsidRDefault="00FA3212" w:rsidP="00AD156B">
      <w:pPr>
        <w:spacing w:after="0" w:line="360" w:lineRule="auto"/>
        <w:ind w:left="72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A3212" w:rsidRPr="00DE2CAF" w:rsidSect="00E479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53F" w:rsidRDefault="0033053F" w:rsidP="00F814B8">
      <w:pPr>
        <w:spacing w:after="0" w:line="240" w:lineRule="auto"/>
      </w:pPr>
      <w:r>
        <w:separator/>
      </w:r>
    </w:p>
  </w:endnote>
  <w:endnote w:type="continuationSeparator" w:id="1">
    <w:p w:rsidR="0033053F" w:rsidRDefault="0033053F" w:rsidP="00F81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53F" w:rsidRDefault="0033053F" w:rsidP="00F814B8">
      <w:pPr>
        <w:spacing w:after="0" w:line="240" w:lineRule="auto"/>
      </w:pPr>
      <w:r>
        <w:separator/>
      </w:r>
    </w:p>
  </w:footnote>
  <w:footnote w:type="continuationSeparator" w:id="1">
    <w:p w:rsidR="0033053F" w:rsidRDefault="0033053F" w:rsidP="00F81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6749D"/>
    <w:multiLevelType w:val="multilevel"/>
    <w:tmpl w:val="EE92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436CF"/>
    <w:multiLevelType w:val="multilevel"/>
    <w:tmpl w:val="42EA9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3315467"/>
    <w:multiLevelType w:val="hybridMultilevel"/>
    <w:tmpl w:val="42563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B6407"/>
    <w:multiLevelType w:val="hybridMultilevel"/>
    <w:tmpl w:val="6D70D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FA2A95"/>
    <w:multiLevelType w:val="hybridMultilevel"/>
    <w:tmpl w:val="A61C2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369B5"/>
    <w:multiLevelType w:val="multilevel"/>
    <w:tmpl w:val="4818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AB3710"/>
    <w:multiLevelType w:val="hybridMultilevel"/>
    <w:tmpl w:val="33128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47D1A"/>
    <w:multiLevelType w:val="multilevel"/>
    <w:tmpl w:val="5E149C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569C6BC9"/>
    <w:multiLevelType w:val="hybridMultilevel"/>
    <w:tmpl w:val="A6EC3882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9">
    <w:nsid w:val="5A856EFD"/>
    <w:multiLevelType w:val="multilevel"/>
    <w:tmpl w:val="564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F760F9"/>
    <w:multiLevelType w:val="hybridMultilevel"/>
    <w:tmpl w:val="08ACEF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9E12ED8"/>
    <w:multiLevelType w:val="multilevel"/>
    <w:tmpl w:val="4204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7554D2"/>
    <w:multiLevelType w:val="hybridMultilevel"/>
    <w:tmpl w:val="7B224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0F1C3F"/>
    <w:multiLevelType w:val="hybridMultilevel"/>
    <w:tmpl w:val="ABE2A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3"/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0"/>
  </w:num>
  <w:num w:numId="12">
    <w:abstractNumId w:val="9"/>
  </w:num>
  <w:num w:numId="13">
    <w:abstractNumId w:val="10"/>
  </w:num>
  <w:num w:numId="14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3B0B94"/>
    <w:rsid w:val="000027E3"/>
    <w:rsid w:val="0003211B"/>
    <w:rsid w:val="00032AC3"/>
    <w:rsid w:val="0004196C"/>
    <w:rsid w:val="000462C1"/>
    <w:rsid w:val="000603BE"/>
    <w:rsid w:val="00060C65"/>
    <w:rsid w:val="00076556"/>
    <w:rsid w:val="000770DD"/>
    <w:rsid w:val="0008236D"/>
    <w:rsid w:val="000945A4"/>
    <w:rsid w:val="000A39ED"/>
    <w:rsid w:val="000B3007"/>
    <w:rsid w:val="000B6213"/>
    <w:rsid w:val="000C5377"/>
    <w:rsid w:val="000C7895"/>
    <w:rsid w:val="000D422A"/>
    <w:rsid w:val="000D5B0D"/>
    <w:rsid w:val="000E59F3"/>
    <w:rsid w:val="00101559"/>
    <w:rsid w:val="001047F1"/>
    <w:rsid w:val="0010541E"/>
    <w:rsid w:val="00120D3C"/>
    <w:rsid w:val="00161DAB"/>
    <w:rsid w:val="00163539"/>
    <w:rsid w:val="001675D2"/>
    <w:rsid w:val="001719A7"/>
    <w:rsid w:val="00171E70"/>
    <w:rsid w:val="00177A40"/>
    <w:rsid w:val="00195751"/>
    <w:rsid w:val="001A2F6F"/>
    <w:rsid w:val="001B2933"/>
    <w:rsid w:val="001B352A"/>
    <w:rsid w:val="001B66AD"/>
    <w:rsid w:val="001D11A8"/>
    <w:rsid w:val="001D426B"/>
    <w:rsid w:val="001F5397"/>
    <w:rsid w:val="0020340F"/>
    <w:rsid w:val="00220E09"/>
    <w:rsid w:val="00223120"/>
    <w:rsid w:val="00240F5F"/>
    <w:rsid w:val="00246A71"/>
    <w:rsid w:val="0025637F"/>
    <w:rsid w:val="00265EB7"/>
    <w:rsid w:val="0028170C"/>
    <w:rsid w:val="00295EEC"/>
    <w:rsid w:val="002964C8"/>
    <w:rsid w:val="002B08C6"/>
    <w:rsid w:val="002B34B8"/>
    <w:rsid w:val="002C036E"/>
    <w:rsid w:val="002C7F0D"/>
    <w:rsid w:val="002D7F2D"/>
    <w:rsid w:val="002F3AF8"/>
    <w:rsid w:val="003021A7"/>
    <w:rsid w:val="003126D2"/>
    <w:rsid w:val="00323701"/>
    <w:rsid w:val="0033053F"/>
    <w:rsid w:val="00334559"/>
    <w:rsid w:val="003461AA"/>
    <w:rsid w:val="00350F1C"/>
    <w:rsid w:val="00365630"/>
    <w:rsid w:val="00375F7D"/>
    <w:rsid w:val="00382B4C"/>
    <w:rsid w:val="0038692E"/>
    <w:rsid w:val="00395CA2"/>
    <w:rsid w:val="003A32F2"/>
    <w:rsid w:val="003B0B94"/>
    <w:rsid w:val="003B551F"/>
    <w:rsid w:val="003D0F45"/>
    <w:rsid w:val="003D20C5"/>
    <w:rsid w:val="003F1875"/>
    <w:rsid w:val="003F3A8F"/>
    <w:rsid w:val="003F5A19"/>
    <w:rsid w:val="003F7132"/>
    <w:rsid w:val="00411826"/>
    <w:rsid w:val="0041517C"/>
    <w:rsid w:val="00421A5F"/>
    <w:rsid w:val="004256D4"/>
    <w:rsid w:val="004377D5"/>
    <w:rsid w:val="004413C0"/>
    <w:rsid w:val="00444308"/>
    <w:rsid w:val="00460B36"/>
    <w:rsid w:val="0046289B"/>
    <w:rsid w:val="00467DA4"/>
    <w:rsid w:val="004976AF"/>
    <w:rsid w:val="004A3D22"/>
    <w:rsid w:val="004A42BC"/>
    <w:rsid w:val="004B585E"/>
    <w:rsid w:val="004C4B06"/>
    <w:rsid w:val="004D1384"/>
    <w:rsid w:val="004F60D5"/>
    <w:rsid w:val="005069B6"/>
    <w:rsid w:val="0051382E"/>
    <w:rsid w:val="00514AFF"/>
    <w:rsid w:val="00521528"/>
    <w:rsid w:val="0054140F"/>
    <w:rsid w:val="00541D23"/>
    <w:rsid w:val="00547FE3"/>
    <w:rsid w:val="00553DB9"/>
    <w:rsid w:val="005717A8"/>
    <w:rsid w:val="00575726"/>
    <w:rsid w:val="005B3F76"/>
    <w:rsid w:val="005C27FD"/>
    <w:rsid w:val="00607272"/>
    <w:rsid w:val="006128F6"/>
    <w:rsid w:val="00622E9A"/>
    <w:rsid w:val="00633C8D"/>
    <w:rsid w:val="00637F41"/>
    <w:rsid w:val="0064293D"/>
    <w:rsid w:val="00660623"/>
    <w:rsid w:val="006656FA"/>
    <w:rsid w:val="00667674"/>
    <w:rsid w:val="006771E7"/>
    <w:rsid w:val="006905AF"/>
    <w:rsid w:val="00690EF7"/>
    <w:rsid w:val="00696731"/>
    <w:rsid w:val="006B1FBD"/>
    <w:rsid w:val="006C6957"/>
    <w:rsid w:val="006C788F"/>
    <w:rsid w:val="006D09B7"/>
    <w:rsid w:val="006E5BA0"/>
    <w:rsid w:val="006E74C5"/>
    <w:rsid w:val="006F5399"/>
    <w:rsid w:val="0070334B"/>
    <w:rsid w:val="00714C5A"/>
    <w:rsid w:val="00716D05"/>
    <w:rsid w:val="00720CD6"/>
    <w:rsid w:val="00720F0C"/>
    <w:rsid w:val="007224AE"/>
    <w:rsid w:val="00723DA8"/>
    <w:rsid w:val="00747CA2"/>
    <w:rsid w:val="0078176E"/>
    <w:rsid w:val="00787EAF"/>
    <w:rsid w:val="0079133B"/>
    <w:rsid w:val="007A2331"/>
    <w:rsid w:val="007B2CC1"/>
    <w:rsid w:val="007B70ED"/>
    <w:rsid w:val="007C1A0A"/>
    <w:rsid w:val="007C493B"/>
    <w:rsid w:val="007D4553"/>
    <w:rsid w:val="007E550A"/>
    <w:rsid w:val="008025C9"/>
    <w:rsid w:val="00843F64"/>
    <w:rsid w:val="00850CC7"/>
    <w:rsid w:val="00863376"/>
    <w:rsid w:val="00870C18"/>
    <w:rsid w:val="00872D73"/>
    <w:rsid w:val="00882419"/>
    <w:rsid w:val="008A0B9F"/>
    <w:rsid w:val="008A778A"/>
    <w:rsid w:val="008B2129"/>
    <w:rsid w:val="008C4B21"/>
    <w:rsid w:val="008C7A05"/>
    <w:rsid w:val="008D0E39"/>
    <w:rsid w:val="008D68A7"/>
    <w:rsid w:val="008E643D"/>
    <w:rsid w:val="00903803"/>
    <w:rsid w:val="009067E5"/>
    <w:rsid w:val="00912B9C"/>
    <w:rsid w:val="00915721"/>
    <w:rsid w:val="009276AA"/>
    <w:rsid w:val="00927980"/>
    <w:rsid w:val="009361D1"/>
    <w:rsid w:val="009430DC"/>
    <w:rsid w:val="00950D80"/>
    <w:rsid w:val="009551D0"/>
    <w:rsid w:val="009573BA"/>
    <w:rsid w:val="009617BC"/>
    <w:rsid w:val="00964E6B"/>
    <w:rsid w:val="00970BD7"/>
    <w:rsid w:val="00985317"/>
    <w:rsid w:val="00997064"/>
    <w:rsid w:val="009B65C9"/>
    <w:rsid w:val="009C7190"/>
    <w:rsid w:val="009D59D3"/>
    <w:rsid w:val="00A30AAD"/>
    <w:rsid w:val="00A5715B"/>
    <w:rsid w:val="00A66BC4"/>
    <w:rsid w:val="00A7550C"/>
    <w:rsid w:val="00A764B2"/>
    <w:rsid w:val="00A779BC"/>
    <w:rsid w:val="00AD156B"/>
    <w:rsid w:val="00AE78F9"/>
    <w:rsid w:val="00AF4B01"/>
    <w:rsid w:val="00AF518F"/>
    <w:rsid w:val="00B13D53"/>
    <w:rsid w:val="00B213CE"/>
    <w:rsid w:val="00B27F69"/>
    <w:rsid w:val="00B607C1"/>
    <w:rsid w:val="00B82725"/>
    <w:rsid w:val="00BB0378"/>
    <w:rsid w:val="00BB6A86"/>
    <w:rsid w:val="00BB71E7"/>
    <w:rsid w:val="00BD2A4C"/>
    <w:rsid w:val="00BD623A"/>
    <w:rsid w:val="00BE16A9"/>
    <w:rsid w:val="00BE6309"/>
    <w:rsid w:val="00BF082A"/>
    <w:rsid w:val="00BF360D"/>
    <w:rsid w:val="00BF387F"/>
    <w:rsid w:val="00BF4C9F"/>
    <w:rsid w:val="00BF5056"/>
    <w:rsid w:val="00C00514"/>
    <w:rsid w:val="00C072D2"/>
    <w:rsid w:val="00C1208E"/>
    <w:rsid w:val="00C15A8C"/>
    <w:rsid w:val="00C40A63"/>
    <w:rsid w:val="00C469AC"/>
    <w:rsid w:val="00C52397"/>
    <w:rsid w:val="00C53923"/>
    <w:rsid w:val="00C56D6C"/>
    <w:rsid w:val="00C57339"/>
    <w:rsid w:val="00C60522"/>
    <w:rsid w:val="00C61498"/>
    <w:rsid w:val="00C62EEB"/>
    <w:rsid w:val="00C766FF"/>
    <w:rsid w:val="00C7673D"/>
    <w:rsid w:val="00C85EF5"/>
    <w:rsid w:val="00CC1D3A"/>
    <w:rsid w:val="00CF19DB"/>
    <w:rsid w:val="00CF7ACE"/>
    <w:rsid w:val="00D0031E"/>
    <w:rsid w:val="00D01523"/>
    <w:rsid w:val="00D04C5A"/>
    <w:rsid w:val="00D118EF"/>
    <w:rsid w:val="00D31BA7"/>
    <w:rsid w:val="00D47129"/>
    <w:rsid w:val="00D5103C"/>
    <w:rsid w:val="00D56AC3"/>
    <w:rsid w:val="00D61853"/>
    <w:rsid w:val="00D718D1"/>
    <w:rsid w:val="00D754D4"/>
    <w:rsid w:val="00D825CD"/>
    <w:rsid w:val="00D84B0B"/>
    <w:rsid w:val="00DB32EB"/>
    <w:rsid w:val="00DC18FC"/>
    <w:rsid w:val="00DE2CAF"/>
    <w:rsid w:val="00DE4AF8"/>
    <w:rsid w:val="00DE5DA9"/>
    <w:rsid w:val="00DF1459"/>
    <w:rsid w:val="00DF5C8B"/>
    <w:rsid w:val="00E0597C"/>
    <w:rsid w:val="00E16E12"/>
    <w:rsid w:val="00E17097"/>
    <w:rsid w:val="00E175A5"/>
    <w:rsid w:val="00E4792D"/>
    <w:rsid w:val="00E94DE4"/>
    <w:rsid w:val="00EB5A9A"/>
    <w:rsid w:val="00EC4BDD"/>
    <w:rsid w:val="00ED4C24"/>
    <w:rsid w:val="00F124E8"/>
    <w:rsid w:val="00F31DC4"/>
    <w:rsid w:val="00F3323B"/>
    <w:rsid w:val="00F42A38"/>
    <w:rsid w:val="00F52C1C"/>
    <w:rsid w:val="00F53523"/>
    <w:rsid w:val="00F55251"/>
    <w:rsid w:val="00F603C3"/>
    <w:rsid w:val="00F767FF"/>
    <w:rsid w:val="00F814B8"/>
    <w:rsid w:val="00F92CAF"/>
    <w:rsid w:val="00F95887"/>
    <w:rsid w:val="00FA3212"/>
    <w:rsid w:val="00FA57E5"/>
    <w:rsid w:val="00FB1AE3"/>
    <w:rsid w:val="00FB6C14"/>
    <w:rsid w:val="00FC798F"/>
    <w:rsid w:val="00FD407C"/>
    <w:rsid w:val="00FF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B9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0B9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3923"/>
    <w:pPr>
      <w:ind w:left="720"/>
      <w:contextualSpacing/>
    </w:pPr>
  </w:style>
  <w:style w:type="table" w:styleId="a7">
    <w:name w:val="Table Grid"/>
    <w:basedOn w:val="a1"/>
    <w:uiPriority w:val="59"/>
    <w:rsid w:val="00A77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118EF"/>
    <w:pPr>
      <w:spacing w:before="75" w:after="75" w:line="240" w:lineRule="auto"/>
      <w:ind w:left="105" w:right="105" w:firstLine="400"/>
      <w:jc w:val="both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81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14B8"/>
  </w:style>
  <w:style w:type="paragraph" w:styleId="ab">
    <w:name w:val="footer"/>
    <w:basedOn w:val="a"/>
    <w:link w:val="ac"/>
    <w:uiPriority w:val="99"/>
    <w:semiHidden/>
    <w:unhideWhenUsed/>
    <w:rsid w:val="00F81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14B8"/>
  </w:style>
  <w:style w:type="character" w:customStyle="1" w:styleId="apple-converted-space">
    <w:name w:val="apple-converted-space"/>
    <w:basedOn w:val="a0"/>
    <w:rsid w:val="00334559"/>
  </w:style>
  <w:style w:type="character" w:styleId="ad">
    <w:name w:val="Strong"/>
    <w:basedOn w:val="a0"/>
    <w:uiPriority w:val="22"/>
    <w:qFormat/>
    <w:rsid w:val="006E74C5"/>
    <w:rPr>
      <w:b/>
      <w:bCs/>
    </w:rPr>
  </w:style>
  <w:style w:type="character" w:styleId="ae">
    <w:name w:val="Emphasis"/>
    <w:basedOn w:val="a0"/>
    <w:uiPriority w:val="20"/>
    <w:qFormat/>
    <w:rsid w:val="006E74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6E7CB-92FD-4C24-A61C-C49611AB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104</cp:revision>
  <dcterms:created xsi:type="dcterms:W3CDTF">2015-09-16T15:57:00Z</dcterms:created>
  <dcterms:modified xsi:type="dcterms:W3CDTF">2017-11-23T19:44:00Z</dcterms:modified>
</cp:coreProperties>
</file>